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28" w:rsidRDefault="00705028" w:rsidP="00F73AC9">
      <w:pPr>
        <w:spacing w:after="0" w:line="330" w:lineRule="atLeast"/>
        <w:jc w:val="center"/>
        <w:rPr>
          <w:rFonts w:ascii="Arial" w:eastAsia="Calibri" w:hAnsi="Arial" w:cs="Arial"/>
          <w:b/>
          <w:bCs/>
          <w:color w:val="191919"/>
          <w:sz w:val="36"/>
          <w:szCs w:val="36"/>
          <w:lang w:eastAsia="hr-HR"/>
        </w:rPr>
      </w:pPr>
      <w:r>
        <w:rPr>
          <w:rFonts w:ascii="Arial" w:eastAsia="Calibri" w:hAnsi="Arial" w:cs="Arial"/>
          <w:b/>
          <w:bCs/>
          <w:color w:val="191919"/>
          <w:sz w:val="36"/>
          <w:szCs w:val="36"/>
          <w:lang w:eastAsia="hr-HR"/>
        </w:rPr>
        <w:t xml:space="preserve">Obavijest o javnom izlaganju </w:t>
      </w:r>
    </w:p>
    <w:p w:rsidR="00705028" w:rsidRDefault="00276A7F" w:rsidP="00F73AC9">
      <w:pPr>
        <w:spacing w:after="0" w:line="330" w:lineRule="atLeast"/>
        <w:jc w:val="center"/>
        <w:rPr>
          <w:rFonts w:ascii="Arial" w:eastAsia="Calibri" w:hAnsi="Arial" w:cs="Arial"/>
          <w:b/>
          <w:bCs/>
          <w:color w:val="191919"/>
          <w:sz w:val="36"/>
          <w:szCs w:val="36"/>
          <w:lang w:eastAsia="hr-HR"/>
        </w:rPr>
      </w:pPr>
      <w:r>
        <w:rPr>
          <w:rFonts w:ascii="Arial" w:eastAsia="Calibri" w:hAnsi="Arial" w:cs="Arial"/>
          <w:b/>
          <w:bCs/>
          <w:color w:val="191919"/>
          <w:sz w:val="36"/>
          <w:szCs w:val="36"/>
          <w:lang w:eastAsia="hr-HR"/>
        </w:rPr>
        <w:t>N</w:t>
      </w:r>
      <w:r w:rsidR="00705028" w:rsidRPr="008F0EF4">
        <w:rPr>
          <w:rFonts w:ascii="Arial" w:eastAsia="Calibri" w:hAnsi="Arial" w:cs="Arial"/>
          <w:b/>
          <w:bCs/>
          <w:color w:val="191919"/>
          <w:sz w:val="36"/>
          <w:szCs w:val="36"/>
          <w:lang w:eastAsia="hr-HR"/>
        </w:rPr>
        <w:t xml:space="preserve">acrta prijedloga Zakona o </w:t>
      </w:r>
      <w:r w:rsidR="00705028">
        <w:rPr>
          <w:rFonts w:ascii="Arial" w:eastAsia="Calibri" w:hAnsi="Arial" w:cs="Arial"/>
          <w:b/>
          <w:bCs/>
          <w:color w:val="191919"/>
          <w:sz w:val="36"/>
          <w:szCs w:val="36"/>
          <w:lang w:eastAsia="hr-HR"/>
        </w:rPr>
        <w:t>vodi za ljudsku potrošnju</w:t>
      </w:r>
    </w:p>
    <w:p w:rsidR="00F73AC9" w:rsidRPr="008F0EF4" w:rsidRDefault="00F73AC9" w:rsidP="00F73AC9">
      <w:pPr>
        <w:spacing w:after="0" w:line="330" w:lineRule="atLeast"/>
        <w:jc w:val="center"/>
        <w:rPr>
          <w:rFonts w:ascii="Arial" w:eastAsia="Calibri" w:hAnsi="Arial" w:cs="Arial"/>
          <w:b/>
          <w:bCs/>
          <w:color w:val="191919"/>
          <w:sz w:val="36"/>
          <w:szCs w:val="36"/>
          <w:lang w:eastAsia="hr-HR"/>
        </w:rPr>
      </w:pPr>
    </w:p>
    <w:p w:rsidR="00705028" w:rsidRDefault="00705028" w:rsidP="00705028">
      <w:pPr>
        <w:spacing w:after="0" w:line="330" w:lineRule="atLeast"/>
        <w:jc w:val="both"/>
        <w:rPr>
          <w:rFonts w:ascii="Arial" w:eastAsia="Calibri" w:hAnsi="Arial" w:cs="Arial"/>
          <w:color w:val="424242"/>
          <w:sz w:val="24"/>
          <w:szCs w:val="24"/>
          <w:lang w:eastAsia="hr-HR"/>
        </w:rPr>
      </w:pPr>
      <w:r w:rsidRPr="00741189">
        <w:rPr>
          <w:rFonts w:ascii="Arial" w:eastAsia="Calibri" w:hAnsi="Arial" w:cs="Arial"/>
          <w:color w:val="424242"/>
          <w:sz w:val="24"/>
          <w:szCs w:val="24"/>
          <w:lang w:eastAsia="hr-HR"/>
        </w:rPr>
        <w:t>Sukladno Planu</w:t>
      </w:r>
      <w:r>
        <w:rPr>
          <w:rFonts w:ascii="Arial" w:eastAsia="Calibri" w:hAnsi="Arial" w:cs="Arial"/>
          <w:color w:val="424242"/>
          <w:sz w:val="24"/>
          <w:szCs w:val="24"/>
          <w:lang w:eastAsia="hr-HR"/>
        </w:rPr>
        <w:t xml:space="preserve"> zakonodavnih aktivnosti za 2022</w:t>
      </w:r>
      <w:r w:rsidRPr="00741189">
        <w:rPr>
          <w:rFonts w:ascii="Arial" w:eastAsia="Calibri" w:hAnsi="Arial" w:cs="Arial"/>
          <w:color w:val="424242"/>
          <w:sz w:val="24"/>
          <w:szCs w:val="24"/>
          <w:lang w:eastAsia="hr-HR"/>
        </w:rPr>
        <w:t>. godinu planira se donošenje</w:t>
      </w:r>
      <w:r w:rsidRPr="007411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novog </w:t>
      </w:r>
      <w:r>
        <w:rPr>
          <w:rFonts w:ascii="Arial" w:eastAsia="Calibri" w:hAnsi="Arial" w:cs="Arial"/>
          <w:color w:val="424242"/>
          <w:sz w:val="24"/>
          <w:szCs w:val="24"/>
          <w:lang w:eastAsia="hr-HR"/>
        </w:rPr>
        <w:t>Zakona o vodi za ljudsku potrošnju</w:t>
      </w:r>
      <w:r w:rsidR="00D1723A">
        <w:rPr>
          <w:rFonts w:ascii="Arial" w:eastAsia="Calibri" w:hAnsi="Arial" w:cs="Arial"/>
          <w:color w:val="424242"/>
          <w:sz w:val="24"/>
          <w:szCs w:val="24"/>
          <w:lang w:eastAsia="hr-HR"/>
        </w:rPr>
        <w:t>.</w:t>
      </w:r>
    </w:p>
    <w:p w:rsidR="00705028" w:rsidRDefault="00705028" w:rsidP="00705028">
      <w:pPr>
        <w:pStyle w:val="Standard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eastAsia="Times New Roman" w:hAnsi="Arial" w:cs="Arial"/>
          <w:color w:val="272525"/>
        </w:rPr>
      </w:pPr>
      <w:r w:rsidRPr="00705028">
        <w:rPr>
          <w:rFonts w:ascii="Arial" w:eastAsia="Calibri" w:hAnsi="Arial" w:cs="Arial"/>
          <w:color w:val="424242"/>
        </w:rPr>
        <w:t xml:space="preserve">Ministarstvo zdravstva </w:t>
      </w:r>
      <w:r w:rsidR="00E43D3B" w:rsidRPr="00EE6695">
        <w:rPr>
          <w:rFonts w:ascii="Arial" w:eastAsia="Calibri" w:hAnsi="Arial" w:cs="Arial"/>
          <w:color w:val="424242"/>
        </w:rPr>
        <w:t xml:space="preserve">za vrijeme </w:t>
      </w:r>
      <w:r w:rsidRPr="00EE6695">
        <w:rPr>
          <w:rFonts w:ascii="Arial" w:eastAsia="Calibri" w:hAnsi="Arial" w:cs="Arial"/>
          <w:color w:val="424242"/>
        </w:rPr>
        <w:t>savjetovanja</w:t>
      </w:r>
      <w:r w:rsidRPr="00705028">
        <w:rPr>
          <w:rFonts w:ascii="Arial" w:eastAsia="Times New Roman" w:hAnsi="Arial" w:cs="Arial"/>
          <w:color w:val="272525"/>
        </w:rPr>
        <w:t xml:space="preserve"> s javnošću o propisu (</w:t>
      </w:r>
      <w:r w:rsidR="00276A7F">
        <w:rPr>
          <w:rFonts w:ascii="Arial" w:eastAsia="Times New Roman" w:hAnsi="Arial" w:cs="Arial"/>
          <w:color w:val="272525"/>
        </w:rPr>
        <w:t>13. travnja</w:t>
      </w:r>
      <w:r w:rsidRPr="00705028">
        <w:rPr>
          <w:rFonts w:ascii="Arial" w:eastAsia="Times New Roman" w:hAnsi="Arial" w:cs="Arial"/>
          <w:color w:val="272525"/>
        </w:rPr>
        <w:t>-13. svibnja 2022. godine) provest će</w:t>
      </w:r>
    </w:p>
    <w:p w:rsidR="00705028" w:rsidRPr="00705028" w:rsidRDefault="00705028" w:rsidP="00705028">
      <w:pPr>
        <w:pStyle w:val="Standard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eastAsia="Times New Roman" w:hAnsi="Arial" w:cs="Arial"/>
          <w:color w:val="272525"/>
        </w:rPr>
      </w:pPr>
    </w:p>
    <w:p w:rsidR="00D1723A" w:rsidRDefault="00705028" w:rsidP="00F73AC9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272525"/>
          <w:sz w:val="24"/>
          <w:szCs w:val="24"/>
          <w:lang w:eastAsia="hr-HR"/>
        </w:rPr>
      </w:pPr>
      <w:r w:rsidRPr="00705028">
        <w:rPr>
          <w:rFonts w:ascii="Arial" w:eastAsia="Times New Roman" w:hAnsi="Arial" w:cs="Arial"/>
          <w:b/>
          <w:bCs/>
          <w:color w:val="272525"/>
          <w:sz w:val="24"/>
          <w:szCs w:val="24"/>
          <w:lang w:eastAsia="hr-HR"/>
        </w:rPr>
        <w:t xml:space="preserve">JAVNO IZLAGANJE </w:t>
      </w:r>
    </w:p>
    <w:p w:rsidR="00276A7F" w:rsidRDefault="00705028" w:rsidP="00F73AC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272525"/>
          <w:sz w:val="24"/>
          <w:szCs w:val="24"/>
          <w:lang w:eastAsia="hr-HR"/>
        </w:rPr>
      </w:pPr>
      <w:r w:rsidRPr="00705028">
        <w:rPr>
          <w:rFonts w:ascii="Arial" w:eastAsia="Times New Roman" w:hAnsi="Arial" w:cs="Arial"/>
          <w:b/>
          <w:bCs/>
          <w:color w:val="272525"/>
          <w:sz w:val="24"/>
          <w:szCs w:val="24"/>
          <w:lang w:eastAsia="hr-HR"/>
        </w:rPr>
        <w:t>O NACRTU PRIJEDLOGA ZAKONA O VODI ZA LJUDSKU</w:t>
      </w:r>
      <w:r w:rsidR="00D1723A">
        <w:rPr>
          <w:rFonts w:ascii="Arial" w:eastAsia="Times New Roman" w:hAnsi="Arial" w:cs="Arial"/>
          <w:b/>
          <w:bCs/>
          <w:color w:val="272525"/>
          <w:sz w:val="24"/>
          <w:szCs w:val="24"/>
          <w:lang w:eastAsia="hr-HR"/>
        </w:rPr>
        <w:t xml:space="preserve"> </w:t>
      </w:r>
      <w:r w:rsidRPr="00705028">
        <w:rPr>
          <w:rFonts w:ascii="Arial" w:eastAsia="Times New Roman" w:hAnsi="Arial" w:cs="Arial"/>
          <w:b/>
          <w:bCs/>
          <w:color w:val="272525"/>
          <w:sz w:val="24"/>
          <w:szCs w:val="24"/>
          <w:lang w:eastAsia="hr-HR"/>
        </w:rPr>
        <w:t>POTROŠNJU</w:t>
      </w:r>
    </w:p>
    <w:p w:rsidR="00F73AC9" w:rsidRDefault="00F73AC9" w:rsidP="00F73AC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272525"/>
          <w:sz w:val="24"/>
          <w:szCs w:val="24"/>
          <w:lang w:eastAsia="hr-HR"/>
        </w:rPr>
      </w:pPr>
    </w:p>
    <w:p w:rsidR="00D1723A" w:rsidRDefault="00D1723A" w:rsidP="00705028">
      <w:pPr>
        <w:shd w:val="clear" w:color="auto" w:fill="FFFFFF"/>
        <w:spacing w:after="27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272525"/>
          <w:sz w:val="24"/>
          <w:szCs w:val="24"/>
          <w:lang w:eastAsia="hr-HR"/>
        </w:rPr>
      </w:pPr>
      <w:r w:rsidRPr="00D1723A">
        <w:rPr>
          <w:rFonts w:ascii="Arial" w:eastAsia="Times New Roman" w:hAnsi="Arial" w:cs="Arial"/>
          <w:b/>
          <w:bCs/>
          <w:noProof/>
          <w:color w:val="272525"/>
          <w:sz w:val="24"/>
          <w:szCs w:val="24"/>
          <w:lang w:eastAsia="hr-HR"/>
        </w:rPr>
        <w:drawing>
          <wp:inline distT="0" distB="0" distL="0" distR="0">
            <wp:extent cx="5760720" cy="3962400"/>
            <wp:effectExtent l="0" t="0" r="0" b="0"/>
            <wp:docPr id="2" name="Slika 2" descr="Commission urges Italy to ensure water intended for human consumption is  healthy and clean - EU Repo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ission urges Italy to ensure water intended for human consumption is  healthy and clean - EU Repor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A7F" w:rsidRDefault="00705028" w:rsidP="00705028">
      <w:pPr>
        <w:shd w:val="clear" w:color="auto" w:fill="FFFFFF"/>
        <w:spacing w:after="27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272525"/>
          <w:sz w:val="24"/>
          <w:szCs w:val="24"/>
          <w:lang w:eastAsia="hr-HR"/>
        </w:rPr>
      </w:pPr>
      <w:r w:rsidRPr="00705028">
        <w:rPr>
          <w:rFonts w:ascii="Arial" w:eastAsia="Times New Roman" w:hAnsi="Arial" w:cs="Arial"/>
          <w:b/>
          <w:bCs/>
          <w:color w:val="272525"/>
          <w:sz w:val="24"/>
          <w:szCs w:val="24"/>
          <w:lang w:eastAsia="hr-HR"/>
        </w:rPr>
        <w:t>dana 06. svibnja 2022.</w:t>
      </w:r>
      <w:r>
        <w:rPr>
          <w:rFonts w:ascii="Arial" w:eastAsia="Times New Roman" w:hAnsi="Arial" w:cs="Arial"/>
          <w:b/>
          <w:bCs/>
          <w:color w:val="272525"/>
          <w:sz w:val="24"/>
          <w:szCs w:val="24"/>
          <w:lang w:eastAsia="hr-HR"/>
        </w:rPr>
        <w:t xml:space="preserve"> </w:t>
      </w:r>
      <w:r w:rsidRPr="00705028">
        <w:rPr>
          <w:rFonts w:ascii="Arial" w:eastAsia="Times New Roman" w:hAnsi="Arial" w:cs="Arial"/>
          <w:b/>
          <w:bCs/>
          <w:color w:val="272525"/>
          <w:sz w:val="24"/>
          <w:szCs w:val="24"/>
          <w:lang w:eastAsia="hr-HR"/>
        </w:rPr>
        <w:t>godine u 11 sati</w:t>
      </w:r>
      <w:r w:rsidR="00276A7F">
        <w:rPr>
          <w:rFonts w:ascii="Arial" w:eastAsia="Times New Roman" w:hAnsi="Arial" w:cs="Arial"/>
          <w:b/>
          <w:bCs/>
          <w:color w:val="272525"/>
          <w:sz w:val="24"/>
          <w:szCs w:val="24"/>
          <w:lang w:eastAsia="hr-HR"/>
        </w:rPr>
        <w:tab/>
      </w:r>
    </w:p>
    <w:p w:rsidR="00276A7F" w:rsidRPr="00D1723A" w:rsidRDefault="00705028" w:rsidP="00D1723A">
      <w:pPr>
        <w:shd w:val="clear" w:color="auto" w:fill="FFFFFF"/>
        <w:spacing w:after="270" w:line="270" w:lineRule="atLeast"/>
        <w:jc w:val="center"/>
        <w:textAlignment w:val="baseline"/>
        <w:rPr>
          <w:rFonts w:ascii="Arial" w:eastAsia="Times New Roman" w:hAnsi="Arial" w:cs="Arial"/>
          <w:color w:val="272525"/>
          <w:sz w:val="24"/>
          <w:szCs w:val="24"/>
          <w:lang w:eastAsia="hr-HR"/>
        </w:rPr>
      </w:pPr>
      <w:r w:rsidRPr="00705028">
        <w:rPr>
          <w:rFonts w:ascii="Arial" w:eastAsia="Times New Roman" w:hAnsi="Arial" w:cs="Arial"/>
          <w:color w:val="272525"/>
          <w:sz w:val="20"/>
          <w:szCs w:val="20"/>
          <w:lang w:eastAsia="hr-HR"/>
        </w:rPr>
        <w:t>u Ministarstvu zdravstva, Ksaver 200a, 10 000 Zagreb, u Maloj dvorani</w:t>
      </w:r>
      <w:r>
        <w:rPr>
          <w:rFonts w:ascii="Arial" w:eastAsia="Times New Roman" w:hAnsi="Arial" w:cs="Arial"/>
          <w:color w:val="272525"/>
          <w:sz w:val="24"/>
          <w:szCs w:val="24"/>
          <w:lang w:eastAsia="hr-HR"/>
        </w:rPr>
        <w:t xml:space="preserve"> </w:t>
      </w:r>
    </w:p>
    <w:p w:rsidR="00276A7F" w:rsidRDefault="00276A7F" w:rsidP="00276A7F">
      <w:pPr>
        <w:spacing w:after="0" w:line="330" w:lineRule="atLeast"/>
        <w:jc w:val="both"/>
        <w:rPr>
          <w:rFonts w:ascii="Arial" w:eastAsia="Calibri" w:hAnsi="Arial" w:cs="Arial"/>
          <w:color w:val="424242"/>
          <w:sz w:val="24"/>
          <w:szCs w:val="24"/>
          <w:lang w:eastAsia="hr-HR"/>
        </w:rPr>
      </w:pPr>
      <w:r w:rsidRPr="00741189">
        <w:rPr>
          <w:rFonts w:ascii="Arial" w:eastAsia="Calibri" w:hAnsi="Arial" w:cs="Arial"/>
          <w:color w:val="424242"/>
          <w:sz w:val="24"/>
          <w:szCs w:val="24"/>
          <w:lang w:eastAsia="hr-HR"/>
        </w:rPr>
        <w:t xml:space="preserve">Nacrt prijedloga </w:t>
      </w:r>
      <w:r>
        <w:rPr>
          <w:rFonts w:ascii="Arial" w:eastAsia="Calibri" w:hAnsi="Arial" w:cs="Arial"/>
          <w:color w:val="424242"/>
          <w:sz w:val="24"/>
          <w:szCs w:val="24"/>
          <w:lang w:eastAsia="hr-HR"/>
        </w:rPr>
        <w:t>Zakona o vodi za ljudsku potrošnju dostupan je</w:t>
      </w:r>
      <w:r w:rsidRPr="00741189">
        <w:rPr>
          <w:rFonts w:ascii="Arial" w:eastAsia="Calibri" w:hAnsi="Arial" w:cs="Arial"/>
          <w:color w:val="424242"/>
          <w:sz w:val="24"/>
          <w:szCs w:val="24"/>
          <w:lang w:eastAsia="hr-HR"/>
        </w:rPr>
        <w:t xml:space="preserve"> na središnjem državnom internetskom portalu za savjetovanja s javnošću „e-Savjetovanja“ i na mrežnoj stranici Ministarstva zdravstva na sljedećim poveznicama:</w:t>
      </w:r>
    </w:p>
    <w:p w:rsidR="00276A7F" w:rsidRPr="00276A7F" w:rsidRDefault="00161680" w:rsidP="00276A7F">
      <w:pPr>
        <w:shd w:val="clear" w:color="auto" w:fill="FFFFFF"/>
        <w:rPr>
          <w:rFonts w:ascii="Arial" w:hAnsi="Arial" w:cs="Arial"/>
          <w:sz w:val="24"/>
          <w:szCs w:val="24"/>
        </w:rPr>
      </w:pPr>
      <w:hyperlink r:id="rId5" w:history="1">
        <w:r w:rsidR="00276A7F" w:rsidRPr="00276A7F">
          <w:rPr>
            <w:rStyle w:val="Hiperveza"/>
            <w:rFonts w:ascii="Arial" w:hAnsi="Arial" w:cs="Arial"/>
            <w:sz w:val="24"/>
            <w:szCs w:val="24"/>
          </w:rPr>
          <w:t>https://esavjetovanja.gov.hr/Econ/MainScreen?EntityId=20389</w:t>
        </w:r>
      </w:hyperlink>
      <w:r w:rsidR="00276A7F" w:rsidRPr="00276A7F">
        <w:rPr>
          <w:rFonts w:ascii="Arial" w:hAnsi="Arial" w:cs="Arial"/>
          <w:sz w:val="24"/>
          <w:szCs w:val="24"/>
        </w:rPr>
        <w:t xml:space="preserve"> </w:t>
      </w:r>
    </w:p>
    <w:p w:rsidR="00F73AC9" w:rsidRDefault="00161680" w:rsidP="00705028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72525"/>
          <w:sz w:val="24"/>
          <w:szCs w:val="24"/>
          <w:lang w:eastAsia="hr-HR"/>
        </w:rPr>
      </w:pPr>
      <w:hyperlink r:id="rId6" w:history="1">
        <w:r w:rsidR="00F73AC9" w:rsidRPr="00F73AC9"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https://zdravlje.gov.hr/pristup-informacijama/savjetovanje-s-javnoscu/otvorena-savjetovanja/savjetovanje-o-nacrtu-prijedloga-zakona-o-vodi-za-ljudsku-potrosnju/5600</w:t>
        </w:r>
      </w:hyperlink>
    </w:p>
    <w:p w:rsidR="00F73AC9" w:rsidRDefault="00F73AC9" w:rsidP="00F73AC9">
      <w:pPr>
        <w:spacing w:after="0" w:line="330" w:lineRule="atLeast"/>
        <w:jc w:val="both"/>
        <w:rPr>
          <w:rFonts w:ascii="Arial" w:eastAsia="Calibri" w:hAnsi="Arial" w:cs="Arial"/>
          <w:color w:val="424242"/>
          <w:sz w:val="24"/>
          <w:szCs w:val="24"/>
          <w:lang w:eastAsia="hr-HR"/>
        </w:rPr>
      </w:pPr>
      <w:r w:rsidRPr="008F0EF4">
        <w:rPr>
          <w:rFonts w:ascii="Arial" w:eastAsia="Calibri" w:hAnsi="Arial" w:cs="Arial"/>
          <w:color w:val="424242"/>
          <w:sz w:val="24"/>
          <w:szCs w:val="24"/>
          <w:lang w:eastAsia="hr-HR"/>
        </w:rPr>
        <w:lastRenderedPageBreak/>
        <w:t>Pozivaju se svi zainteresirani da prisustvuju navedenom izlaganju, na kojem mogu iznositi svoje primjedbe i prijedloge vezane uz navedenu materiju.</w:t>
      </w:r>
    </w:p>
    <w:p w:rsidR="004B685E" w:rsidRDefault="004B685E" w:rsidP="004B685E">
      <w:pPr>
        <w:spacing w:after="0" w:line="330" w:lineRule="atLeast"/>
        <w:jc w:val="both"/>
        <w:rPr>
          <w:rFonts w:ascii="Arial" w:eastAsia="Times New Roman" w:hAnsi="Arial" w:cs="Arial"/>
          <w:iCs/>
          <w:color w:val="272525"/>
          <w:sz w:val="24"/>
          <w:szCs w:val="24"/>
          <w:bdr w:val="none" w:sz="0" w:space="0" w:color="auto" w:frame="1"/>
          <w:lang w:eastAsia="hr-HR"/>
        </w:rPr>
      </w:pPr>
      <w:r>
        <w:rPr>
          <w:rFonts w:ascii="Arial" w:eastAsia="Calibri" w:hAnsi="Arial" w:cs="Arial"/>
          <w:color w:val="424242"/>
          <w:sz w:val="24"/>
          <w:szCs w:val="24"/>
          <w:lang w:eastAsia="hr-HR"/>
        </w:rPr>
        <w:t>Mogućnost prisustvovanja na javnom izlaganju biti će omogućeno i on-line putem. Prijave za on</w:t>
      </w:r>
      <w:r>
        <w:rPr>
          <w:rFonts w:ascii="Arial" w:eastAsia="Times New Roman" w:hAnsi="Arial" w:cs="Arial"/>
          <w:iCs/>
          <w:color w:val="272525"/>
          <w:sz w:val="24"/>
          <w:szCs w:val="24"/>
          <w:bdr w:val="none" w:sz="0" w:space="0" w:color="auto" w:frame="1"/>
          <w:lang w:eastAsia="hr-HR"/>
        </w:rPr>
        <w:t>-line sudjelovanje molimo poslati na</w:t>
      </w:r>
      <w:r w:rsidR="00705028" w:rsidRPr="00F73AC9">
        <w:rPr>
          <w:rFonts w:ascii="Arial" w:eastAsia="Times New Roman" w:hAnsi="Arial" w:cs="Arial"/>
          <w:iCs/>
          <w:color w:val="272525"/>
          <w:sz w:val="24"/>
          <w:szCs w:val="24"/>
          <w:bdr w:val="none" w:sz="0" w:space="0" w:color="auto" w:frame="1"/>
          <w:lang w:eastAsia="hr-HR"/>
        </w:rPr>
        <w:t xml:space="preserve"> adresu</w:t>
      </w:r>
      <w:r>
        <w:rPr>
          <w:rFonts w:ascii="Arial" w:eastAsia="Times New Roman" w:hAnsi="Arial" w:cs="Arial"/>
          <w:iCs/>
          <w:color w:val="272525"/>
          <w:sz w:val="24"/>
          <w:szCs w:val="24"/>
          <w:bdr w:val="none" w:sz="0" w:space="0" w:color="auto" w:frame="1"/>
          <w:lang w:eastAsia="hr-HR"/>
        </w:rPr>
        <w:t xml:space="preserve"> el. pošte</w:t>
      </w:r>
      <w:r w:rsidR="00705028" w:rsidRPr="00F73AC9">
        <w:rPr>
          <w:rFonts w:ascii="Arial" w:eastAsia="Times New Roman" w:hAnsi="Arial" w:cs="Arial"/>
          <w:iCs/>
          <w:color w:val="272525"/>
          <w:sz w:val="24"/>
          <w:szCs w:val="24"/>
          <w:bdr w:val="none" w:sz="0" w:space="0" w:color="auto" w:frame="1"/>
          <w:lang w:eastAsia="hr-HR"/>
        </w:rPr>
        <w:t xml:space="preserve"> </w:t>
      </w:r>
      <w:hyperlink r:id="rId7" w:history="1">
        <w:r w:rsidR="00276A7F" w:rsidRPr="00F73AC9">
          <w:rPr>
            <w:rStyle w:val="Hiperveza"/>
            <w:rFonts w:ascii="Arial" w:eastAsia="Times New Roman" w:hAnsi="Arial" w:cs="Arial"/>
            <w:iCs/>
            <w:sz w:val="24"/>
            <w:szCs w:val="24"/>
            <w:bdr w:val="none" w:sz="0" w:space="0" w:color="auto" w:frame="1"/>
            <w:lang w:eastAsia="hr-HR"/>
          </w:rPr>
          <w:t>voda@miz.hr</w:t>
        </w:r>
      </w:hyperlink>
      <w:r w:rsidR="00276A7F" w:rsidRPr="00F73AC9">
        <w:rPr>
          <w:rFonts w:ascii="Arial" w:eastAsia="Times New Roman" w:hAnsi="Arial" w:cs="Arial"/>
          <w:iCs/>
          <w:color w:val="272525"/>
          <w:sz w:val="24"/>
          <w:szCs w:val="24"/>
          <w:bdr w:val="none" w:sz="0" w:space="0" w:color="auto" w:frame="1"/>
          <w:lang w:eastAsia="hr-HR"/>
        </w:rPr>
        <w:t xml:space="preserve"> </w:t>
      </w:r>
      <w:r w:rsidR="00276A7F" w:rsidRPr="00F73AC9">
        <w:rPr>
          <w:rFonts w:ascii="Arial" w:eastAsia="Times New Roman" w:hAnsi="Arial" w:cs="Arial"/>
          <w:b/>
          <w:iCs/>
          <w:color w:val="272525"/>
          <w:sz w:val="24"/>
          <w:szCs w:val="24"/>
          <w:bdr w:val="none" w:sz="0" w:space="0" w:color="auto" w:frame="1"/>
          <w:lang w:eastAsia="hr-HR"/>
        </w:rPr>
        <w:t>do 04</w:t>
      </w:r>
      <w:r w:rsidR="00705028" w:rsidRPr="00F73AC9">
        <w:rPr>
          <w:rFonts w:ascii="Arial" w:eastAsia="Times New Roman" w:hAnsi="Arial" w:cs="Arial"/>
          <w:b/>
          <w:iCs/>
          <w:color w:val="272525"/>
          <w:sz w:val="24"/>
          <w:szCs w:val="24"/>
          <w:bdr w:val="none" w:sz="0" w:space="0" w:color="auto" w:frame="1"/>
          <w:lang w:eastAsia="hr-HR"/>
        </w:rPr>
        <w:t>. svibnja 2022</w:t>
      </w:r>
      <w:r w:rsidR="00705028" w:rsidRPr="00F73AC9">
        <w:rPr>
          <w:rFonts w:ascii="Arial" w:eastAsia="Times New Roman" w:hAnsi="Arial" w:cs="Arial"/>
          <w:iCs/>
          <w:color w:val="272525"/>
          <w:sz w:val="24"/>
          <w:szCs w:val="24"/>
          <w:bdr w:val="none" w:sz="0" w:space="0" w:color="auto" w:frame="1"/>
          <w:lang w:eastAsia="hr-HR"/>
        </w:rPr>
        <w:t>. godine</w:t>
      </w:r>
      <w:r w:rsidR="00F73AC9" w:rsidRPr="00F73AC9">
        <w:rPr>
          <w:rFonts w:ascii="Arial" w:eastAsia="Times New Roman" w:hAnsi="Arial" w:cs="Arial"/>
          <w:iCs/>
          <w:color w:val="272525"/>
          <w:sz w:val="24"/>
          <w:szCs w:val="24"/>
          <w:bdr w:val="none" w:sz="0" w:space="0" w:color="auto" w:frame="1"/>
          <w:lang w:eastAsia="hr-HR"/>
        </w:rPr>
        <w:t xml:space="preserve">. </w:t>
      </w:r>
    </w:p>
    <w:p w:rsidR="00705028" w:rsidRPr="00F73AC9" w:rsidRDefault="004B685E" w:rsidP="004B685E">
      <w:pPr>
        <w:spacing w:after="0" w:line="330" w:lineRule="atLeast"/>
        <w:jc w:val="both"/>
        <w:rPr>
          <w:rFonts w:ascii="Arial" w:eastAsia="Times New Roman" w:hAnsi="Arial" w:cs="Arial"/>
          <w:i/>
          <w:iCs/>
          <w:color w:val="272525"/>
          <w:sz w:val="18"/>
          <w:szCs w:val="18"/>
          <w:bdr w:val="none" w:sz="0" w:space="0" w:color="auto" w:frame="1"/>
          <w:lang w:eastAsia="hr-HR"/>
        </w:rPr>
      </w:pPr>
      <w:r>
        <w:rPr>
          <w:rFonts w:ascii="Arial" w:eastAsia="Times New Roman" w:hAnsi="Arial" w:cs="Arial"/>
          <w:i/>
          <w:iCs/>
          <w:color w:val="272525"/>
          <w:sz w:val="18"/>
          <w:szCs w:val="18"/>
          <w:bdr w:val="none" w:sz="0" w:space="0" w:color="auto" w:frame="1"/>
          <w:lang w:eastAsia="hr-HR"/>
        </w:rPr>
        <w:t>Poveznice</w:t>
      </w:r>
      <w:r w:rsidR="00705028" w:rsidRPr="00F73AC9">
        <w:rPr>
          <w:rFonts w:ascii="Arial" w:eastAsia="Times New Roman" w:hAnsi="Arial" w:cs="Arial"/>
          <w:i/>
          <w:iCs/>
          <w:color w:val="272525"/>
          <w:sz w:val="18"/>
          <w:szCs w:val="18"/>
          <w:bdr w:val="none" w:sz="0" w:space="0" w:color="auto" w:frame="1"/>
          <w:lang w:eastAsia="hr-HR"/>
        </w:rPr>
        <w:t xml:space="preserve"> za online sudjelovanje biti će dostavljen</w:t>
      </w:r>
      <w:r>
        <w:rPr>
          <w:rFonts w:ascii="Arial" w:eastAsia="Times New Roman" w:hAnsi="Arial" w:cs="Arial"/>
          <w:i/>
          <w:iCs/>
          <w:color w:val="272525"/>
          <w:sz w:val="18"/>
          <w:szCs w:val="18"/>
          <w:bdr w:val="none" w:sz="0" w:space="0" w:color="auto" w:frame="1"/>
          <w:lang w:eastAsia="hr-HR"/>
        </w:rPr>
        <w:t>e</w:t>
      </w:r>
      <w:r w:rsidR="00705028" w:rsidRPr="00F73AC9">
        <w:rPr>
          <w:rFonts w:ascii="Arial" w:eastAsia="Times New Roman" w:hAnsi="Arial" w:cs="Arial"/>
          <w:i/>
          <w:iCs/>
          <w:color w:val="272525"/>
          <w:sz w:val="18"/>
          <w:szCs w:val="18"/>
          <w:bdr w:val="none" w:sz="0" w:space="0" w:color="auto" w:frame="1"/>
          <w:lang w:eastAsia="hr-HR"/>
        </w:rPr>
        <w:t xml:space="preserve"> </w:t>
      </w:r>
      <w:r>
        <w:rPr>
          <w:rFonts w:ascii="Arial" w:eastAsia="Times New Roman" w:hAnsi="Arial" w:cs="Arial"/>
          <w:i/>
          <w:iCs/>
          <w:color w:val="272525"/>
          <w:sz w:val="18"/>
          <w:szCs w:val="18"/>
          <w:bdr w:val="none" w:sz="0" w:space="0" w:color="auto" w:frame="1"/>
          <w:lang w:eastAsia="hr-HR"/>
        </w:rPr>
        <w:t>svim prijavljenim</w:t>
      </w:r>
      <w:bookmarkStart w:id="0" w:name="_GoBack"/>
      <w:bookmarkEnd w:id="0"/>
      <w:r w:rsidR="00F73AC9" w:rsidRPr="00F73AC9">
        <w:rPr>
          <w:rFonts w:ascii="Arial" w:eastAsia="Times New Roman" w:hAnsi="Arial" w:cs="Arial"/>
          <w:i/>
          <w:iCs/>
          <w:color w:val="272525"/>
          <w:sz w:val="18"/>
          <w:szCs w:val="18"/>
          <w:bdr w:val="none" w:sz="0" w:space="0" w:color="auto" w:frame="1"/>
          <w:lang w:eastAsia="hr-HR"/>
        </w:rPr>
        <w:t xml:space="preserve"> sudionicima na njihov email </w:t>
      </w:r>
      <w:r w:rsidR="00705028" w:rsidRPr="00F73AC9">
        <w:rPr>
          <w:rFonts w:ascii="Arial" w:eastAsia="Times New Roman" w:hAnsi="Arial" w:cs="Arial"/>
          <w:i/>
          <w:iCs/>
          <w:color w:val="272525"/>
          <w:sz w:val="18"/>
          <w:szCs w:val="18"/>
          <w:bdr w:val="none" w:sz="0" w:space="0" w:color="auto" w:frame="1"/>
          <w:lang w:eastAsia="hr-HR"/>
        </w:rPr>
        <w:t>dan ranije prije samog</w:t>
      </w:r>
      <w:r w:rsidR="00276A7F" w:rsidRPr="00F73AC9">
        <w:rPr>
          <w:rFonts w:ascii="Arial" w:eastAsia="Times New Roman" w:hAnsi="Arial" w:cs="Arial"/>
          <w:i/>
          <w:iCs/>
          <w:color w:val="272525"/>
          <w:sz w:val="18"/>
          <w:szCs w:val="18"/>
          <w:bdr w:val="none" w:sz="0" w:space="0" w:color="auto" w:frame="1"/>
          <w:lang w:eastAsia="hr-HR"/>
        </w:rPr>
        <w:t xml:space="preserve"> javnog</w:t>
      </w:r>
      <w:r w:rsidR="00705028" w:rsidRPr="00F73AC9">
        <w:rPr>
          <w:rFonts w:ascii="Arial" w:eastAsia="Times New Roman" w:hAnsi="Arial" w:cs="Arial"/>
          <w:i/>
          <w:iCs/>
          <w:color w:val="272525"/>
          <w:sz w:val="18"/>
          <w:szCs w:val="18"/>
          <w:bdr w:val="none" w:sz="0" w:space="0" w:color="auto" w:frame="1"/>
          <w:lang w:eastAsia="hr-HR"/>
        </w:rPr>
        <w:t xml:space="preserve"> izlaganja.</w:t>
      </w:r>
    </w:p>
    <w:p w:rsidR="00705028" w:rsidRPr="00F73AC9" w:rsidRDefault="00705028" w:rsidP="00F73AC9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i/>
          <w:iCs/>
          <w:color w:val="272525"/>
          <w:sz w:val="18"/>
          <w:szCs w:val="18"/>
          <w:bdr w:val="none" w:sz="0" w:space="0" w:color="auto" w:frame="1"/>
          <w:lang w:eastAsia="hr-HR"/>
        </w:rPr>
      </w:pPr>
      <w:r w:rsidRPr="00F73AC9">
        <w:rPr>
          <w:rFonts w:ascii="Arial" w:eastAsia="Times New Roman" w:hAnsi="Arial" w:cs="Arial"/>
          <w:i/>
          <w:iCs/>
          <w:color w:val="272525"/>
          <w:sz w:val="18"/>
          <w:szCs w:val="18"/>
          <w:bdr w:val="none" w:sz="0" w:space="0" w:color="auto" w:frame="1"/>
          <w:lang w:eastAsia="hr-HR"/>
        </w:rPr>
        <w:t>Sudionici koji će</w:t>
      </w:r>
      <w:r w:rsidR="00F73AC9" w:rsidRPr="00F73AC9">
        <w:rPr>
          <w:rFonts w:ascii="Arial" w:eastAsia="Times New Roman" w:hAnsi="Arial" w:cs="Arial"/>
          <w:i/>
          <w:iCs/>
          <w:color w:val="272525"/>
          <w:sz w:val="18"/>
          <w:szCs w:val="18"/>
          <w:bdr w:val="none" w:sz="0" w:space="0" w:color="auto" w:frame="1"/>
          <w:lang w:eastAsia="hr-HR"/>
        </w:rPr>
        <w:t xml:space="preserve"> fizički</w:t>
      </w:r>
      <w:r w:rsidRPr="00F73AC9">
        <w:rPr>
          <w:rFonts w:ascii="Arial" w:eastAsia="Times New Roman" w:hAnsi="Arial" w:cs="Arial"/>
          <w:i/>
          <w:iCs/>
          <w:color w:val="272525"/>
          <w:sz w:val="18"/>
          <w:szCs w:val="18"/>
          <w:bdr w:val="none" w:sz="0" w:space="0" w:color="auto" w:frame="1"/>
          <w:lang w:eastAsia="hr-HR"/>
        </w:rPr>
        <w:t xml:space="preserve"> sudjelovati</w:t>
      </w:r>
      <w:r w:rsidR="00276A7F" w:rsidRPr="00F73AC9">
        <w:rPr>
          <w:rFonts w:ascii="Arial" w:eastAsia="Times New Roman" w:hAnsi="Arial" w:cs="Arial"/>
          <w:i/>
          <w:iCs/>
          <w:color w:val="272525"/>
          <w:sz w:val="18"/>
          <w:szCs w:val="18"/>
          <w:bdr w:val="none" w:sz="0" w:space="0" w:color="auto" w:frame="1"/>
          <w:lang w:eastAsia="hr-HR"/>
        </w:rPr>
        <w:t xml:space="preserve"> na javnom izlaganju u Ministarstvu zdravstva prilikom </w:t>
      </w:r>
      <w:r w:rsidRPr="00705028">
        <w:rPr>
          <w:rFonts w:ascii="Arial" w:eastAsia="Times New Roman" w:hAnsi="Arial" w:cs="Arial"/>
          <w:i/>
          <w:iCs/>
          <w:color w:val="272525"/>
          <w:sz w:val="18"/>
          <w:szCs w:val="18"/>
          <w:bdr w:val="none" w:sz="0" w:space="0" w:color="auto" w:frame="1"/>
          <w:lang w:eastAsia="hr-HR"/>
        </w:rPr>
        <w:t xml:space="preserve">dolaska na javno izlaganje </w:t>
      </w:r>
      <w:r w:rsidR="00276A7F" w:rsidRPr="00F73AC9">
        <w:rPr>
          <w:rFonts w:ascii="Arial" w:eastAsia="Times New Roman" w:hAnsi="Arial" w:cs="Arial"/>
          <w:i/>
          <w:iCs/>
          <w:color w:val="272525"/>
          <w:sz w:val="18"/>
          <w:szCs w:val="18"/>
          <w:bdr w:val="none" w:sz="0" w:space="0" w:color="auto" w:frame="1"/>
          <w:lang w:eastAsia="hr-HR"/>
        </w:rPr>
        <w:t xml:space="preserve">u obvezi su </w:t>
      </w:r>
      <w:r w:rsidRPr="00705028">
        <w:rPr>
          <w:rFonts w:ascii="Arial" w:eastAsia="Times New Roman" w:hAnsi="Arial" w:cs="Arial"/>
          <w:i/>
          <w:iCs/>
          <w:color w:val="272525"/>
          <w:sz w:val="18"/>
          <w:szCs w:val="18"/>
          <w:bdr w:val="none" w:sz="0" w:space="0" w:color="auto" w:frame="1"/>
          <w:lang w:eastAsia="hr-HR"/>
        </w:rPr>
        <w:t xml:space="preserve">djelatnicima zaštitarske službe na Info pultu (recepcija) </w:t>
      </w:r>
      <w:r w:rsidR="00276A7F" w:rsidRPr="00F73AC9">
        <w:rPr>
          <w:rFonts w:ascii="Arial" w:eastAsia="Times New Roman" w:hAnsi="Arial" w:cs="Arial"/>
          <w:i/>
          <w:iCs/>
          <w:color w:val="272525"/>
          <w:sz w:val="18"/>
          <w:szCs w:val="18"/>
          <w:bdr w:val="none" w:sz="0" w:space="0" w:color="auto" w:frame="1"/>
          <w:lang w:eastAsia="hr-HR"/>
        </w:rPr>
        <w:t xml:space="preserve">Ministarstva zdravstva, </w:t>
      </w:r>
      <w:r w:rsidRPr="00F73AC9">
        <w:rPr>
          <w:rFonts w:ascii="Arial" w:eastAsia="Times New Roman" w:hAnsi="Arial" w:cs="Arial"/>
          <w:i/>
          <w:iCs/>
          <w:color w:val="272525"/>
          <w:sz w:val="18"/>
          <w:szCs w:val="18"/>
          <w:bdr w:val="none" w:sz="0" w:space="0" w:color="auto" w:frame="1"/>
          <w:lang w:eastAsia="hr-HR"/>
        </w:rPr>
        <w:t>Ksaver 200a</w:t>
      </w:r>
      <w:r w:rsidRPr="00705028">
        <w:rPr>
          <w:rFonts w:ascii="Arial" w:eastAsia="Times New Roman" w:hAnsi="Arial" w:cs="Arial"/>
          <w:i/>
          <w:iCs/>
          <w:color w:val="272525"/>
          <w:sz w:val="18"/>
          <w:szCs w:val="18"/>
          <w:bdr w:val="none" w:sz="0" w:space="0" w:color="auto" w:frame="1"/>
          <w:lang w:eastAsia="hr-HR"/>
        </w:rPr>
        <w:t xml:space="preserve">, navesti da su sudionici javnog izlaganja u </w:t>
      </w:r>
      <w:r w:rsidRPr="00F73AC9">
        <w:rPr>
          <w:rFonts w:ascii="Arial" w:eastAsia="Times New Roman" w:hAnsi="Arial" w:cs="Arial"/>
          <w:i/>
          <w:iCs/>
          <w:color w:val="272525"/>
          <w:sz w:val="18"/>
          <w:szCs w:val="18"/>
          <w:bdr w:val="none" w:sz="0" w:space="0" w:color="auto" w:frame="1"/>
          <w:lang w:eastAsia="hr-HR"/>
        </w:rPr>
        <w:t xml:space="preserve">Ministarstvu zdravstva </w:t>
      </w:r>
      <w:r w:rsidRPr="00705028">
        <w:rPr>
          <w:rFonts w:ascii="Arial" w:eastAsia="Times New Roman" w:hAnsi="Arial" w:cs="Arial"/>
          <w:i/>
          <w:iCs/>
          <w:color w:val="272525"/>
          <w:sz w:val="18"/>
          <w:szCs w:val="18"/>
          <w:bdr w:val="none" w:sz="0" w:space="0" w:color="auto" w:frame="1"/>
          <w:lang w:eastAsia="hr-HR"/>
        </w:rPr>
        <w:t>te potom slijediti upute dobivene od djelatnika zaštitarske službe.</w:t>
      </w:r>
    </w:p>
    <w:p w:rsidR="00BF123C" w:rsidRPr="00F73AC9" w:rsidRDefault="00BF123C">
      <w:pPr>
        <w:rPr>
          <w:rFonts w:ascii="Arial" w:hAnsi="Arial" w:cs="Arial"/>
        </w:rPr>
      </w:pPr>
    </w:p>
    <w:sectPr w:rsidR="00BF123C" w:rsidRPr="00F73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28"/>
    <w:rsid w:val="00161680"/>
    <w:rsid w:val="00276A7F"/>
    <w:rsid w:val="004B685E"/>
    <w:rsid w:val="00705028"/>
    <w:rsid w:val="00916A57"/>
    <w:rsid w:val="00BF123C"/>
    <w:rsid w:val="00D1723A"/>
    <w:rsid w:val="00E43D3B"/>
    <w:rsid w:val="00EE6695"/>
    <w:rsid w:val="00F7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E84B"/>
  <w15:chartTrackingRefBased/>
  <w15:docId w15:val="{ECFED357-0538-4A5A-8E85-1E27AD62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05028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050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6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oda@miz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dravlje.gov.hr/pristup-informacijama/savjetovanje-s-javnoscu/otvorena-savjetovanja/savjetovanje-o-nacrtu-prijedloga-zakona-o-vodi-za-ljudsku-potrosnju/5600" TargetMode="External"/><Relationship Id="rId5" Type="http://schemas.openxmlformats.org/officeDocument/2006/relationships/hyperlink" Target="https://esavjetovanja.gov.hr/Econ/MainScreen?EntityId=2038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Zoretić-Rubes Valentina</dc:creator>
  <cp:keywords/>
  <dc:description/>
  <cp:lastModifiedBy>Grubeša Goranka</cp:lastModifiedBy>
  <cp:revision>6</cp:revision>
  <dcterms:created xsi:type="dcterms:W3CDTF">2022-04-27T12:41:00Z</dcterms:created>
  <dcterms:modified xsi:type="dcterms:W3CDTF">2022-04-27T13:30:00Z</dcterms:modified>
</cp:coreProperties>
</file>